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color w:val="333333"/>
          <w:sz w:val="56"/>
          <w:szCs w:val="56"/>
          <w:lang w:eastAsia="ru-RU"/>
        </w:rPr>
      </w:pPr>
    </w:p>
    <w:p>
      <w:pPr>
        <w:shd w:val="clear" w:color="auto" w:fill="FFFFFF" w:themeFill="background1"/>
        <w:spacing w:before="300" w:after="150" w:line="240" w:lineRule="auto"/>
        <w:outlineLvl w:val="1"/>
        <w:rPr>
          <w:rFonts w:ascii="Times New Roman" w:hAnsi="Times New Roman" w:eastAsia="Times New Roman" w:cs="Times New Roman"/>
          <w:color w:val="333333"/>
          <w:sz w:val="56"/>
          <w:szCs w:val="56"/>
          <w:lang w:eastAsia="ru-RU"/>
        </w:rPr>
      </w:pPr>
    </w:p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b/>
          <w:color w:val="333333"/>
          <w:sz w:val="56"/>
          <w:szCs w:val="56"/>
          <w:lang w:eastAsia="ru-RU"/>
        </w:rPr>
      </w:pPr>
    </w:p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56"/>
          <w:szCs w:val="56"/>
          <w:lang w:eastAsia="ru-RU"/>
        </w:rPr>
        <w:t>План</w:t>
      </w:r>
    </w:p>
    <w:p>
      <w:pPr>
        <w:shd w:val="clear" w:color="auto" w:fill="FFFFFF" w:themeFill="background1"/>
        <w:spacing w:before="300" w:after="150" w:line="240" w:lineRule="auto"/>
        <w:ind w:left="-709" w:firstLine="1134"/>
        <w:jc w:val="center"/>
        <w:outlineLvl w:val="1"/>
        <w:rPr>
          <w:rFonts w:ascii="Times New Roman" w:hAnsi="Times New Roman" w:eastAsia="Times New Roman" w:cs="Times New Roman"/>
          <w:b/>
          <w:color w:val="333333"/>
          <w:sz w:val="56"/>
          <w:szCs w:val="56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56"/>
          <w:szCs w:val="56"/>
          <w:lang w:eastAsia="ru-RU"/>
        </w:rPr>
        <w:t>мероприятий по духовно</w:t>
      </w:r>
      <w:r>
        <w:rPr>
          <w:rFonts w:hint="default" w:ascii="Times New Roman" w:hAnsi="Times New Roman" w:eastAsia="Times New Roman" w:cs="Times New Roman"/>
          <w:b/>
          <w:color w:val="333333"/>
          <w:sz w:val="56"/>
          <w:szCs w:val="56"/>
          <w:lang w:val="en-US" w:eastAsia="ru-RU"/>
        </w:rPr>
        <w:t>-</w:t>
      </w:r>
      <w:r>
        <w:rPr>
          <w:rFonts w:ascii="Times New Roman" w:hAnsi="Times New Roman" w:eastAsia="Times New Roman" w:cs="Times New Roman"/>
          <w:b/>
          <w:color w:val="333333"/>
          <w:sz w:val="56"/>
          <w:szCs w:val="56"/>
          <w:lang w:eastAsia="ru-RU"/>
        </w:rPr>
        <w:t>нравственному</w:t>
      </w:r>
      <w:r>
        <w:rPr>
          <w:rFonts w:hint="default" w:ascii="Times New Roman" w:hAnsi="Times New Roman" w:eastAsia="Times New Roman" w:cs="Times New Roman"/>
          <w:b/>
          <w:color w:val="333333"/>
          <w:sz w:val="56"/>
          <w:szCs w:val="56"/>
          <w:lang w:val="en-US" w:eastAsia="ru-RU"/>
        </w:rPr>
        <w:t xml:space="preserve"> и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333333"/>
          <w:sz w:val="56"/>
          <w:szCs w:val="56"/>
          <w:lang w:eastAsia="ru-RU"/>
        </w:rPr>
        <w:t>патриотическому воспитанию дошкольников.</w:t>
      </w:r>
    </w:p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>202</w:t>
      </w:r>
      <w:r>
        <w:rPr>
          <w:rFonts w:hint="default" w:ascii="Times New Roman" w:hAnsi="Times New Roman" w:eastAsia="Times New Roman" w:cs="Times New Roman"/>
          <w:color w:val="333333"/>
          <w:sz w:val="36"/>
          <w:szCs w:val="36"/>
          <w:lang w:val="en-US" w:eastAsia="ru-RU"/>
        </w:rPr>
        <w:t>3</w:t>
      </w:r>
      <w:r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>-202</w:t>
      </w:r>
      <w:r>
        <w:rPr>
          <w:rFonts w:hint="default" w:ascii="Times New Roman" w:hAnsi="Times New Roman" w:eastAsia="Times New Roman" w:cs="Times New Roman"/>
          <w:color w:val="333333"/>
          <w:sz w:val="36"/>
          <w:szCs w:val="36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 xml:space="preserve"> учебный год</w:t>
      </w:r>
    </w:p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  <w:t>МАДОУ «Детский сад № 42»</w:t>
      </w:r>
    </w:p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color w:val="333333"/>
          <w:sz w:val="36"/>
          <w:szCs w:val="36"/>
          <w:lang w:eastAsia="ru-RU"/>
        </w:rPr>
      </w:pPr>
    </w:p>
    <w:p>
      <w:pPr>
        <w:shd w:val="clear" w:color="auto" w:fill="FFFFFF" w:themeFill="background1"/>
        <w:spacing w:after="150" w:line="240" w:lineRule="auto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after="150" w:line="240" w:lineRule="auto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after="150" w:line="240" w:lineRule="auto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after="150" w:line="240" w:lineRule="auto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after="150" w:line="240" w:lineRule="auto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after="0" w:line="240" w:lineRule="auto"/>
        <w:ind w:left="-1134" w:firstLine="1134"/>
        <w:jc w:val="right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Подготовлено творческой группой:</w:t>
      </w:r>
    </w:p>
    <w:p>
      <w:pPr>
        <w:shd w:val="clear" w:color="auto" w:fill="FFFFFF" w:themeFill="background1"/>
        <w:spacing w:after="0" w:line="240" w:lineRule="auto"/>
        <w:ind w:left="-1134" w:firstLine="1134"/>
        <w:jc w:val="right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Смирнова В.Н.</w:t>
      </w:r>
    </w:p>
    <w:p>
      <w:pPr>
        <w:shd w:val="clear" w:color="auto" w:fill="FFFFFF" w:themeFill="background1"/>
        <w:spacing w:after="0" w:line="240" w:lineRule="auto"/>
        <w:ind w:left="-1134" w:firstLine="1134"/>
        <w:jc w:val="right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Милейко Е.Н.</w:t>
      </w:r>
    </w:p>
    <w:p>
      <w:pPr>
        <w:shd w:val="clear" w:color="auto" w:fill="FFFFFF" w:themeFill="background1"/>
        <w:spacing w:after="0" w:line="240" w:lineRule="auto"/>
        <w:ind w:left="-1134" w:firstLine="1134"/>
        <w:jc w:val="right"/>
        <w:outlineLvl w:val="1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Прудкая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 xml:space="preserve"> Л.Г.</w:t>
      </w:r>
    </w:p>
    <w:p>
      <w:pPr>
        <w:shd w:val="clear" w:color="auto" w:fill="FFFFFF" w:themeFill="background1"/>
        <w:spacing w:after="0" w:line="240" w:lineRule="auto"/>
        <w:ind w:left="-1134" w:firstLine="1134"/>
        <w:jc w:val="right"/>
        <w:outlineLvl w:val="1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Беккерова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 xml:space="preserve"> А.Ф.</w:t>
      </w:r>
    </w:p>
    <w:p>
      <w:pPr>
        <w:shd w:val="clear" w:color="auto" w:fill="FFFFFF" w:themeFill="background1"/>
        <w:spacing w:after="0" w:line="240" w:lineRule="auto"/>
        <w:ind w:left="-1134" w:firstLine="1134"/>
        <w:jc w:val="right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Филатова А.А.</w:t>
      </w:r>
    </w:p>
    <w:p>
      <w:pPr>
        <w:shd w:val="clear" w:color="auto" w:fill="FFFFFF" w:themeFill="background1"/>
        <w:wordWrap w:val="0"/>
        <w:spacing w:after="0" w:line="240" w:lineRule="auto"/>
        <w:ind w:left="-1134" w:firstLine="1134"/>
        <w:jc w:val="right"/>
        <w:outlineLvl w:val="1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Гулак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 xml:space="preserve"> Е.Ю.</w:t>
      </w:r>
    </w:p>
    <w:p>
      <w:pPr>
        <w:shd w:val="clear" w:color="auto" w:fill="FFFFFF" w:themeFill="background1"/>
        <w:spacing w:after="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after="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г. Петропавловск-Камчатский</w:t>
      </w:r>
    </w:p>
    <w:p>
      <w:pPr>
        <w:shd w:val="clear" w:color="auto" w:fill="FFFFFF" w:themeFill="background1"/>
        <w:spacing w:before="300" w:after="150" w:line="240" w:lineRule="auto"/>
        <w:ind w:left="-1134" w:firstLine="1134"/>
        <w:jc w:val="center"/>
        <w:outlineLvl w:val="1"/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>2023</w:t>
      </w:r>
    </w:p>
    <w:p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318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jc w:val="center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Утверждение плана защиты традиционных духовно-нравственных ценностей и патриотического воспитания в ДОУ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«Город, в котором я живу»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Беседа «Петропавловск-Камчатский– город на берегу моря».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- Рассматривание фотографий с изображением памятных мест в городе.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по замыслу (оформление коллективного альбома).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Непосредственно – образовательная деятельность: «Мой любимый детский сад»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Экскурсия по детскому саду и знакомство с трудом сотрудников.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о важности труда всех людей, работающих в детском саду.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Выставка детских рисунков на тему  «Мой любимый детский сад».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Рассказ - беседа «Где мы живём?»                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презентация «Мой город Петропавловск-Камчатский»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краткая история возникновения герба города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заучивание стихотворения «О чем рассказывает герб»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-складывание мозаики «Наш герб»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.Выставка рисунков и фотографий «Мой город»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Оформление уголков «Юные патриоты»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«Моя семья»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Рассказы детей о членах семьи.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альбома «Моя семья»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на тему «Моя семья»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Сюжетно-ролевая игра «Моя семья»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 Игровое развлечение на подвижных играх и упражнениях «Я люблю свой детский сад»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Спортивное развлечение «Веселые старты для сильных и ловких» - (эстафеты с мячами, скакалками, велосипедами)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 Консультации для педагогов: «Воспитание толерантности у дошкольников», «Система патриотического воспитания в ДОУ». (Обзор программ и технологий)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Показ презентации «Город, в котором я живу».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знакомство с песнями о Петропавловске-Камчатском;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  музыкальная игра «Едем мы по городу»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Тематическая неделя любимого города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конкурс в детском саду книг и презентаций о родном городе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выставка литературы о г. Петропавловске-Камчатском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групповые развлечения «Я живу в Петропавловске-Камчатском»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 Непосредственно – образовательная деятельность: «Хлеб всему голова»</w:t>
            </w:r>
          </w:p>
          <w:p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 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еседа по картинам: И. Шишкина  «Рожь», А. Пластова «Жатва». (6-7 лет)</w:t>
            </w:r>
          </w:p>
          <w:p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лепка из солёного теста «Праздничный каравай»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«Золотая Хохлома».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 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еседа о народном промысле.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декоративное рисование (по мотивам хохломы)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 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«Ложечка точёная - ручка золочёная»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Проект: «Моя семья»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беседа  «Моя семья».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выставка поделок «Осенний калейдоскоп»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конкурс альбомов  «Моя семья»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«Мои братья и сёстры»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с\р игра «Семья»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- рассматривание семейных фотографий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Моделирование на плане - карте безопасных маршрутов – дом,  детский сад.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Непосредственно – образовательная деятельность: «Государственный флаг РФ»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-беседа о флагах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просмотр картинки государственного флага.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аппликация флага из ленточек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КВН «Осенний марафон».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викторина по природе  Камчатского края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-дидактическая игра «Найди по описанию»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10. 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Физкультурный досуг «Малыши – крепыши» 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(игровые упражнения).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 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11. 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Физкультурный досуг «Дни здоровья» -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(игровые упражнения, эстафеты с участием родителей)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Интерактивная игра «Бабушкин сундук».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«Русская изба»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о русских избах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и аппликация «Окна расписные, ставенки резные»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  «Моя любимая мама»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о мамах, о том, как помогают дети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чтение стихов о маме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семейные посиделки «Вместе с мамой»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конкурс на лучшее блюдо (обмен рецептами)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  «Моя родина - Россия»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мультимедийная презентация «Символы России»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мультимедийная презентация «Природа России»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  рассматривание кукол в национальных костюмах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коллаж на тему «Моя Родина»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Проект: «Хлеб всему голова»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картинок с изображением орудий труда: серп, соха, борона, жернова, комбайн, трактор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заучивание закличек «Падай, падай, белый снег!» (снегозадержание), «Дождик, дождик, поливай»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чтение: р. н. с «Царевна-лягушка», «Мужик и медведь»; Н. Некрасов «Несжатая полоса»; Н. Ляшенко «Вот какой каравай», «Как хлеб на стол пришел»; В. Сухомлинский «Моя мама пахнет хлебом»; М. Пришвин «Лисичкин хлеб»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- драматизация сказки «Колосок»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праздник «Золотая осень»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.Фотовыставка «Очень бабушку свою, маму мамину люблю».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фотографий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рассказы детей о бабушках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-рассказы бабушек о военном времени (на конкретных фактах из жизни старших членов семьи (дедушек и бабушек, участников Великой Отечественной войны, их фронтовых и трудовых подвигов)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изготовление коллажа из фотографий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«Русская береза – символ Родины моей»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чтение стихов о березе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игра «С какого дерева листочек»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рисование русской березы красками</w:t>
            </w:r>
          </w:p>
          <w:p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Проведение смотров, конкурсов: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смотр уголков патриотического воспитания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конкурс на лучшую разработку игры по патриотическому воспитанию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«Москва-столица России»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рассказ воспитателя о Москве.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показ презентации  «Москва-столица нашей Родины»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слушание песен о Москве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мультимедийной презентации достопримечательностей Москвы, ее памятных мест (Кремль, Красная площадь, Собор Василия Блаженного, МГУ, памятник А. С. Пушкину)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«Народные праздники на Руси»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рождественских и новогодних открыток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разучивание рождественских колядок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чтение: сказка «Снегурочка»;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д/и «Найди лишнее», «Назови слово»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«Дед Мороз и Снегурочка»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акция «Спасем Елочку»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праздник «Новый год»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Литературная гостиная «Что за прелесть эти сказки».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драматизация отрывков из р-н сказок (родители)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викторина «Узнай по отрывку»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конкурс «Кто больше назовет р-н сказок»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«Русский костюм»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знакомство с русским костюмом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восковыми мелками с элементами аппликации Сарафаны расписные».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Знакомство с книгой «Гусарская пуговица»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рассматривание иллюстраций гусарской кавалерии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-чтение пословиц и поговорок о смелости, о доблести, о Родине.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Развлечение «Будущие патриоты» - (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игровые упражнения, эстафеты с кеглями, гимнастическими мячами, самокатами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). 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9. 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Спортивные соревнования «Добра молодцы» - эстафеты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Организация дней совершенствования педагогического мастерства. Проведение открытых занятий по патриотическому воспитанию детей дошкольного возраста в рамках ДОУ по блокам:</w:t>
            </w: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Наши предки – славяне.</w:t>
            </w: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Богатыри земли русской.</w:t>
            </w: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Дошкольникам о Великой Отечественной войне.</w:t>
            </w: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Мы Россияне.</w:t>
            </w:r>
          </w:p>
          <w:p>
            <w:pPr>
              <w:numPr>
                <w:ilvl w:val="0"/>
                <w:numId w:val="1"/>
              </w:num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Знакомство детей с великими соотечественниками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«Зимние русские забавы» 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спортивные игры и упражнения на улице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Светлый праздник «Рождества Христова»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сценарий праздника, включающий в себя  презентации на Библейский сюжет; пение рождественских колядок.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«Мы россияне»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чтение стихотворения М. Матусовского «С чего начинается Родина?»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-объяснение  значения пословиц о Родине.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иллюстраций с изображением природы различных уголков нашей Родины.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пение русских народных песен, частушек.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русские народные игры.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.Организация фото стендов «Есть такая профессия – Родину защищать!»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Подготовка альбомов «Военная техника», плакатов, открыток, иллюстраций.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«Мой папа»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изготовление подарков для папы.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4.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 «Русские богатыри»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картины Васнецова «Три богатыря».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слушание в записи былин об Илье Муромце, Никите Кожемяке. (аудиозапись).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спортивное развлечение «Хочется мальчишкам в армии служить</w:t>
            </w:r>
          </w:p>
          <w:p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Акция  «Покормите птиц»</w:t>
            </w:r>
          </w:p>
          <w:p>
            <w:pPr>
              <w:shd w:val="clear" w:color="auto" w:fill="FFFFFF" w:themeFill="background1"/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презентация «Птицы нашего края»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Непосредственно – образовательная деятельность: «Наши защитники»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презентация «Наша армия родная» (военная техника)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памятники героям, павшим защищая Родину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рассказ о памятнике Неизвестному солдату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. Интервью «Как вы поздравляли папу/дедушку с праздником»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Спортивное развлечение с родителями «Отцы – молодцы»  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Организация фототовыставки «Дети — Герои Войны»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Выставки «Книги о ВОВ»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Информационный навигатор «Я читаю книги о войне»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Презентация  «Города - герои»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Детско-родительские проекты «Дружная семейка»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беседа о том, как семья отдыхает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-конкурс рисунков «Мы вместе»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-рисование «Мамин портрет»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изготовление подарков для мам и бабушек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Беседа «Государственные символы России».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ознакомление с государственными символами  России - флаг, герб, гимн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разучивание Российского гимна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6. 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«Русские красавицы»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знакомство с образом русской женщины в народном творчестве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акварелью портрет «Русская красавица».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по представлению «Мамочка любимая»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выставка рисунков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7. 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«Народные праздники на Руси. Масленица»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«Народный праздник Масленица»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заучивание закличек, отгадывание народных загадок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лепка «Угощение на Масленицу»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развлечение «Масленичные гулянья»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8. 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  «Очень я люблю маму милую свою»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о мамах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составление рассказов «За что я люблю свою маму. Как  я помогаю ей»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изготовление подарков маме.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пение песен о маме, чтение стихов.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портрета «Моя мама»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Беседа «Улица, на которой я живу».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фотографий «Улицы нашего города»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аппликации «Мой дом»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Непосредственно – образовательная деятельность: «Космос»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иллюстраций о космосе, космонавтах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просмотр презентации «Загадочный космос»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аппликация «На космодроме»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Педагогические проекты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«Дедушкина медаль»; «Правнуки Великой победы»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беседы о военных профессиях «На привале»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конкурс рисунков «Спасибо за мир»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выпуск буклетов «Великая Отечественная война»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групповая работа по аппликации «Весенний букет для ветеранов»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изготовление презентаций «Они победили!»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 Организация мини музеев посвященных ВОВ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5.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Музыкально-литературный салон «Песни, с которыми мы победили»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vAlign w:val="center"/>
          </w:tcPr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Утренник, посвященный Дню Победы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Возложение гирлянды к памятнику Героям ВОВ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знакомство с ритуалом почтения памяти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Проект  «Как хорошо, если мир на Земле»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рассказ воспитателя о Дне Победы, о том, кто помогал солдатам добиться Победы, 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чтение стихов, прослушивание песен о ВОВ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рассматривание иллюстраций «Военная техника времен ВОВ»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по картинам: «Салют победы на Красной площади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с/р игра «Мы - военные», «Госпиталь»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беседа «Военные награды в нашей семье»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«Салют в честь дня Победы»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презентация «День Победы»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4. </w:t>
            </w:r>
            <w:r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  <w:t>Детский мини парад в ДОУ посвященный Дню Победы.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разучивание песен и стихов на военную тематику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подготовка концертных номеров для ветеранов, подбор музыкального репертуара  участников мини-парада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выбор для каждой группы своего рода войск: моряки, танкисты, артиллерия и т.п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организация  выставки «военной техники» (поделки из больших коробок)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концерт</w:t>
            </w:r>
          </w:p>
          <w:p>
            <w:pPr>
              <w:shd w:val="clear" w:color="auto" w:fill="FFFFFF" w:themeFill="background1"/>
              <w:spacing w:after="150" w:line="240" w:lineRule="auto"/>
              <w:rPr>
                <w:rFonts w:ascii="Times New Roman" w:hAnsi="Times New Roman"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рисование на асфальте «Ура! Победа!»</w:t>
            </w:r>
          </w:p>
        </w:tc>
        <w:tc>
          <w:tcPr>
            <w:tcW w:w="27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284" w:bottom="1134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F8364A"/>
    <w:multiLevelType w:val="multilevel"/>
    <w:tmpl w:val="22F836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3D"/>
    <w:rsid w:val="00041ACE"/>
    <w:rsid w:val="000673F9"/>
    <w:rsid w:val="000878DF"/>
    <w:rsid w:val="001263C4"/>
    <w:rsid w:val="00465AD1"/>
    <w:rsid w:val="004C0ACF"/>
    <w:rsid w:val="00514E5D"/>
    <w:rsid w:val="005264D5"/>
    <w:rsid w:val="006733DA"/>
    <w:rsid w:val="006E53CF"/>
    <w:rsid w:val="007B5FBC"/>
    <w:rsid w:val="00857D3D"/>
    <w:rsid w:val="00B041D2"/>
    <w:rsid w:val="00B77EFE"/>
    <w:rsid w:val="00C105BC"/>
    <w:rsid w:val="00EF22F6"/>
    <w:rsid w:val="00F8250B"/>
    <w:rsid w:val="00FB31D5"/>
    <w:rsid w:val="455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Текст выноски Знак"/>
    <w:basedOn w:val="3"/>
    <w:link w:val="7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1843</Words>
  <Characters>10509</Characters>
  <Lines>87</Lines>
  <Paragraphs>24</Paragraphs>
  <TotalTime>214</TotalTime>
  <ScaleCrop>false</ScaleCrop>
  <LinksUpToDate>false</LinksUpToDate>
  <CharactersWithSpaces>12328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2023-01-17T22:09:00Z</dcterms:created>
  <dc:creator>EMileiko</dc:creator>
  <cp:lastModifiedBy>Admin</cp:lastModifiedBy>
  <cp:lastPrinted>2023-01-18T01:37:00Z</cp:lastPrinted>
  <dcterms:modified xsi:type="dcterms:W3CDTF">2023-10-05T01:05:05Z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E1207CE780D04F6D8290A4223577DEDA_12</vt:lpwstr>
  </property>
</Properties>
</file>